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A3" w:rsidRPr="00B961C8" w:rsidRDefault="007A76A3" w:rsidP="007A76A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1/3</w:t>
      </w:r>
      <w:proofErr w:type="gramEnd"/>
      <w:r w:rsidRPr="00B961C8">
        <w:rPr>
          <w:b/>
          <w:sz w:val="48"/>
          <w:szCs w:val="48"/>
        </w:rPr>
        <w:t xml:space="preserve"> LOG: </w:t>
      </w:r>
      <w:r>
        <w:rPr>
          <w:b/>
          <w:sz w:val="48"/>
          <w:szCs w:val="48"/>
        </w:rPr>
        <w:t>OTHER ACTIVITIES</w:t>
      </w:r>
      <w:r w:rsidRPr="00B961C8">
        <w:rPr>
          <w:b/>
          <w:sz w:val="48"/>
          <w:szCs w:val="48"/>
        </w:rPr>
        <w:t xml:space="preserve"> CAREER LADDER LOG</w:t>
      </w:r>
    </w:p>
    <w:p w:rsidR="007A76A3" w:rsidRPr="0019149E" w:rsidRDefault="007A76A3" w:rsidP="007A76A3">
      <w:pPr>
        <w:rPr>
          <w:i/>
          <w:sz w:val="24"/>
          <w:szCs w:val="24"/>
        </w:rPr>
      </w:pPr>
      <w:r w:rsidRPr="0019149E">
        <w:rPr>
          <w:i/>
          <w:sz w:val="24"/>
          <w:szCs w:val="24"/>
        </w:rPr>
        <w:t xml:space="preserve">Be specific when </w:t>
      </w:r>
      <w:proofErr w:type="spellStart"/>
      <w:r w:rsidRPr="0019149E">
        <w:rPr>
          <w:i/>
          <w:sz w:val="24"/>
          <w:szCs w:val="24"/>
        </w:rPr>
        <w:t>lisiting</w:t>
      </w:r>
      <w:proofErr w:type="spellEnd"/>
      <w:r w:rsidRPr="0019149E">
        <w:rPr>
          <w:i/>
          <w:sz w:val="24"/>
          <w:szCs w:val="24"/>
        </w:rPr>
        <w:t xml:space="preserve"> the activities you completed. Examples include the name of the committee, the name of the professional development activities, or the name of the curriculum </w:t>
      </w:r>
      <w:proofErr w:type="gramStart"/>
      <w:r w:rsidRPr="0019149E">
        <w:rPr>
          <w:i/>
          <w:sz w:val="24"/>
          <w:szCs w:val="24"/>
        </w:rPr>
        <w:t>being updated</w:t>
      </w:r>
      <w:proofErr w:type="gramEnd"/>
      <w:r w:rsidRPr="0019149E">
        <w:rPr>
          <w:i/>
          <w:sz w:val="24"/>
          <w:szCs w:val="24"/>
        </w:rPr>
        <w:t xml:space="preserve">. </w:t>
      </w:r>
      <w:r w:rsidRPr="00C31A7F">
        <w:rPr>
          <w:i/>
          <w:sz w:val="24"/>
          <w:szCs w:val="24"/>
        </w:rPr>
        <w:t xml:space="preserve">Please round your times to the nearest quarter hour (15 minutes = .25 hours, 30 minutes = .50 hours, 45 minutes = .75 hours, 60 minutes = 1 hour). Logs </w:t>
      </w:r>
      <w:proofErr w:type="gramStart"/>
      <w:r w:rsidRPr="00C31A7F">
        <w:rPr>
          <w:i/>
          <w:sz w:val="24"/>
          <w:szCs w:val="24"/>
        </w:rPr>
        <w:t>must be turned in</w:t>
      </w:r>
      <w:proofErr w:type="gramEnd"/>
      <w:r w:rsidRPr="00C31A7F">
        <w:rPr>
          <w:i/>
          <w:sz w:val="24"/>
          <w:szCs w:val="24"/>
        </w:rPr>
        <w:t xml:space="preserve"> to building principals on a quarterly basis to allow the CLC to monitor progress.</w:t>
      </w:r>
    </w:p>
    <w:p w:rsidR="007A76A3" w:rsidRDefault="007A76A3" w:rsidP="007A7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7A76A3" w:rsidTr="00445F9D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A76A3" w:rsidRDefault="007A76A3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Teacher’s Name:</w:t>
            </w:r>
          </w:p>
        </w:tc>
        <w:tc>
          <w:tcPr>
            <w:tcW w:w="8635" w:type="dxa"/>
            <w:tcBorders>
              <w:top w:val="nil"/>
              <w:left w:val="nil"/>
              <w:right w:val="nil"/>
            </w:tcBorders>
          </w:tcPr>
          <w:p w:rsidR="007A76A3" w:rsidRDefault="007A76A3" w:rsidP="00445F9D">
            <w:pPr>
              <w:rPr>
                <w:sz w:val="28"/>
                <w:szCs w:val="28"/>
              </w:rPr>
            </w:pPr>
          </w:p>
        </w:tc>
      </w:tr>
    </w:tbl>
    <w:p w:rsidR="007A76A3" w:rsidRPr="00D41207" w:rsidRDefault="007A76A3" w:rsidP="007A76A3">
      <w:pPr>
        <w:rPr>
          <w:sz w:val="28"/>
          <w:szCs w:val="28"/>
        </w:rPr>
      </w:pPr>
    </w:p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625"/>
        <w:gridCol w:w="6215"/>
        <w:gridCol w:w="720"/>
        <w:gridCol w:w="900"/>
        <w:gridCol w:w="810"/>
        <w:gridCol w:w="891"/>
        <w:gridCol w:w="807"/>
      </w:tblGrid>
      <w:tr w:rsidR="007A76A3" w:rsidTr="00445F9D">
        <w:trPr>
          <w:trHeight w:val="350"/>
        </w:trPr>
        <w:tc>
          <w:tcPr>
            <w:tcW w:w="6840" w:type="dxa"/>
            <w:gridSpan w:val="2"/>
            <w:tcBorders>
              <w:top w:val="nil"/>
              <w:left w:val="nil"/>
            </w:tcBorders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B961C8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07" w:type="dxa"/>
            <w:vMerge w:val="restart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4"/>
                <w:szCs w:val="24"/>
              </w:rPr>
            </w:pPr>
            <w:r w:rsidRPr="00B961C8">
              <w:rPr>
                <w:b/>
                <w:sz w:val="24"/>
                <w:szCs w:val="24"/>
              </w:rPr>
              <w:t>Total Hours</w:t>
            </w: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Action Completed</w:t>
            </w: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Begin</w:t>
            </w: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AM/PM</w:t>
            </w: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  <w:r w:rsidRPr="00B961C8">
              <w:rPr>
                <w:b/>
                <w:sz w:val="20"/>
                <w:szCs w:val="20"/>
              </w:rPr>
              <w:t>AM/PM</w:t>
            </w:r>
          </w:p>
        </w:tc>
        <w:tc>
          <w:tcPr>
            <w:tcW w:w="807" w:type="dxa"/>
            <w:vMerge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350"/>
        </w:trPr>
        <w:tc>
          <w:tcPr>
            <w:tcW w:w="62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5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76A3" w:rsidTr="00445F9D">
        <w:trPr>
          <w:trHeight w:val="467"/>
        </w:trPr>
        <w:tc>
          <w:tcPr>
            <w:tcW w:w="8460" w:type="dxa"/>
            <w:gridSpan w:val="4"/>
            <w:tcBorders>
              <w:left w:val="nil"/>
              <w:bottom w:val="nil"/>
              <w:right w:val="nil"/>
            </w:tcBorders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B961C8">
              <w:rPr>
                <w:b/>
                <w:sz w:val="28"/>
                <w:szCs w:val="28"/>
              </w:rPr>
              <w:t>Total Hours</w:t>
            </w:r>
          </w:p>
        </w:tc>
        <w:tc>
          <w:tcPr>
            <w:tcW w:w="807" w:type="dxa"/>
          </w:tcPr>
          <w:p w:rsidR="007A76A3" w:rsidRPr="00B961C8" w:rsidRDefault="007A76A3" w:rsidP="00445F9D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76A3" w:rsidRDefault="007A76A3" w:rsidP="007A76A3">
      <w:pPr>
        <w:rPr>
          <w:sz w:val="28"/>
          <w:szCs w:val="28"/>
        </w:rPr>
      </w:pPr>
      <w:r>
        <w:rPr>
          <w:sz w:val="28"/>
          <w:szCs w:val="28"/>
        </w:rPr>
        <w:t xml:space="preserve">I verify that the above information is accurate and all documented activities have taken place outside of my contracted school day. </w:t>
      </w:r>
    </w:p>
    <w:p w:rsidR="007A76A3" w:rsidRDefault="007A76A3" w:rsidP="007A7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260"/>
        <w:gridCol w:w="2965"/>
      </w:tblGrid>
      <w:tr w:rsidR="007A76A3" w:rsidTr="00445F9D">
        <w:tc>
          <w:tcPr>
            <w:tcW w:w="6565" w:type="dxa"/>
            <w:tcBorders>
              <w:top w:val="nil"/>
              <w:left w:val="nil"/>
              <w:right w:val="nil"/>
            </w:tcBorders>
          </w:tcPr>
          <w:p w:rsidR="007A76A3" w:rsidRDefault="007A76A3" w:rsidP="00445F9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76A3" w:rsidRDefault="007A76A3" w:rsidP="00445F9D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nil"/>
              <w:left w:val="nil"/>
              <w:right w:val="nil"/>
            </w:tcBorders>
          </w:tcPr>
          <w:p w:rsidR="007A76A3" w:rsidRDefault="007A76A3" w:rsidP="00445F9D">
            <w:pPr>
              <w:rPr>
                <w:sz w:val="28"/>
                <w:szCs w:val="28"/>
              </w:rPr>
            </w:pPr>
          </w:p>
        </w:tc>
      </w:tr>
      <w:tr w:rsidR="007A76A3" w:rsidTr="00445F9D">
        <w:trPr>
          <w:trHeight w:val="224"/>
        </w:trPr>
        <w:tc>
          <w:tcPr>
            <w:tcW w:w="6565" w:type="dxa"/>
            <w:tcBorders>
              <w:left w:val="nil"/>
              <w:bottom w:val="nil"/>
              <w:right w:val="nil"/>
            </w:tcBorders>
          </w:tcPr>
          <w:p w:rsidR="007A76A3" w:rsidRDefault="007A76A3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76A3" w:rsidRDefault="007A76A3" w:rsidP="00445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7A76A3" w:rsidRDefault="007A76A3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4D2E91" w:rsidRPr="007A76A3" w:rsidRDefault="004D2E91" w:rsidP="007A76A3">
      <w:bookmarkStart w:id="0" w:name="_GoBack"/>
      <w:bookmarkEnd w:id="0"/>
    </w:p>
    <w:sectPr w:rsidR="004D2E91" w:rsidRPr="007A76A3" w:rsidSect="00E13BE3">
      <w:headerReference w:type="default" r:id="rId6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75" w:rsidRDefault="00131775" w:rsidP="002C195E">
      <w:r>
        <w:separator/>
      </w:r>
    </w:p>
  </w:endnote>
  <w:endnote w:type="continuationSeparator" w:id="0">
    <w:p w:rsidR="00131775" w:rsidRDefault="00131775" w:rsidP="002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75" w:rsidRDefault="00131775" w:rsidP="002C195E">
      <w:r>
        <w:separator/>
      </w:r>
    </w:p>
  </w:footnote>
  <w:footnote w:type="continuationSeparator" w:id="0">
    <w:p w:rsidR="00131775" w:rsidRDefault="00131775" w:rsidP="002C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5E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 w:rsidRPr="00FD2AE2">
      <w:rPr>
        <w:noProof/>
        <w:spacing w:val="60"/>
        <w:sz w:val="36"/>
        <w:szCs w:val="36"/>
      </w:rPr>
      <w:drawing>
        <wp:anchor distT="0" distB="0" distL="114300" distR="114300" simplePos="0" relativeHeight="251659264" behindDoc="1" locked="0" layoutInCell="1" allowOverlap="1" wp14:anchorId="4E73E2A9" wp14:editId="4ECB41D7">
          <wp:simplePos x="0" y="0"/>
          <wp:positionH relativeFrom="margin">
            <wp:posOffset>352425</wp:posOffset>
          </wp:positionH>
          <wp:positionV relativeFrom="paragraph">
            <wp:posOffset>0</wp:posOffset>
          </wp:positionV>
          <wp:extent cx="78105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863">
      <w:rPr>
        <w:b/>
        <w:color w:val="0070C0"/>
        <w:spacing w:val="120"/>
        <w:w w:val="80"/>
        <w:sz w:val="28"/>
        <w:szCs w:val="28"/>
      </w:rPr>
      <w:t xml:space="preserve">    </w:t>
    </w:r>
    <w:r w:rsidRPr="00FD2AE2">
      <w:rPr>
        <w:b/>
        <w:color w:val="0070C0"/>
        <w:spacing w:val="40"/>
        <w:w w:val="80"/>
        <w:sz w:val="48"/>
        <w:szCs w:val="48"/>
      </w:rPr>
      <w:t>PRINCETON R-V SCHOOL DISTRICT</w:t>
    </w:r>
  </w:p>
  <w:p w:rsidR="002C195E" w:rsidRPr="00C75863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>
      <w:rPr>
        <w:b/>
        <w:color w:val="0070C0"/>
        <w:spacing w:val="40"/>
        <w:w w:val="80"/>
        <w:sz w:val="48"/>
        <w:szCs w:val="48"/>
      </w:rPr>
      <w:t xml:space="preserve">      </w:t>
    </w:r>
    <w:r w:rsidRPr="00FD2AE2">
      <w:rPr>
        <w:b/>
        <w:i/>
        <w:color w:val="A6A6A6" w:themeColor="background1" w:themeShade="A6"/>
        <w:w w:val="80"/>
        <w:sz w:val="24"/>
        <w:szCs w:val="24"/>
      </w:rPr>
      <w:t>Fostering the academic, social, &amp; emotional development of all children</w:t>
    </w:r>
  </w:p>
  <w:p w:rsidR="002C195E" w:rsidRPr="00C75863" w:rsidRDefault="002C195E" w:rsidP="002C195E">
    <w:pPr>
      <w:pStyle w:val="Heading1"/>
      <w:ind w:left="0"/>
      <w:jc w:val="center"/>
      <w:rPr>
        <w:b/>
        <w:color w:val="0070C0"/>
        <w:spacing w:val="60"/>
        <w:w w:val="80"/>
        <w:sz w:val="48"/>
        <w:szCs w:val="48"/>
      </w:rPr>
    </w:pPr>
    <w:r>
      <w:rPr>
        <w:b/>
        <w:sz w:val="20"/>
        <w:szCs w:val="20"/>
      </w:rPr>
      <w:t xml:space="preserve">                    </w:t>
    </w:r>
    <w:r w:rsidRPr="007A6B07">
      <w:rPr>
        <w:b/>
        <w:sz w:val="20"/>
        <w:szCs w:val="20"/>
      </w:rPr>
      <w:t xml:space="preserve">1008 </w:t>
    </w:r>
    <w:r>
      <w:rPr>
        <w:b/>
        <w:sz w:val="20"/>
        <w:szCs w:val="20"/>
      </w:rPr>
      <w:t xml:space="preserve">E. Coleman, Princeton MO 64673 </w:t>
    </w:r>
    <w:r>
      <w:rPr>
        <w:rFonts w:ascii="Times New Roman" w:hAnsi="Times New Roman" w:cs="Times New Roman"/>
        <w:b/>
        <w:sz w:val="20"/>
        <w:szCs w:val="20"/>
      </w:rPr>
      <w:t>⁕</w:t>
    </w:r>
    <w:r w:rsidRPr="007A6B07">
      <w:rPr>
        <w:b/>
        <w:sz w:val="20"/>
        <w:szCs w:val="20"/>
      </w:rPr>
      <w:t xml:space="preserve"> phone (660) 748-3211 </w:t>
    </w:r>
    <w:r>
      <w:rPr>
        <w:rFonts w:ascii="Times New Roman" w:hAnsi="Times New Roman" w:cs="Times New Roman"/>
        <w:b/>
        <w:sz w:val="20"/>
        <w:szCs w:val="20"/>
      </w:rPr>
      <w:t>⁕</w:t>
    </w:r>
    <w:r>
      <w:rPr>
        <w:b/>
        <w:sz w:val="20"/>
        <w:szCs w:val="20"/>
      </w:rPr>
      <w:t xml:space="preserve"> fax (660) 748-321</w:t>
    </w:r>
  </w:p>
  <w:p w:rsidR="002C195E" w:rsidRDefault="002C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5E"/>
    <w:rsid w:val="00131775"/>
    <w:rsid w:val="002C195E"/>
    <w:rsid w:val="003D6E9D"/>
    <w:rsid w:val="004D2E91"/>
    <w:rsid w:val="007A76A3"/>
    <w:rsid w:val="00E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5725-1AA0-4B6E-9765-3FBCF3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C195E"/>
    <w:pPr>
      <w:ind w:left="2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95E"/>
    <w:rPr>
      <w:rFonts w:ascii="Calibri Light" w:eastAsia="Calibri Light" w:hAnsi="Calibri Light" w:cs="Calibri Light"/>
      <w:sz w:val="32"/>
      <w:szCs w:val="32"/>
    </w:rPr>
  </w:style>
  <w:style w:type="table" w:styleId="TableGrid">
    <w:name w:val="Table Grid"/>
    <w:basedOn w:val="TableNormal"/>
    <w:uiPriority w:val="39"/>
    <w:rsid w:val="002C19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</cp:lastModifiedBy>
  <cp:revision>2</cp:revision>
  <dcterms:created xsi:type="dcterms:W3CDTF">2022-10-17T18:42:00Z</dcterms:created>
  <dcterms:modified xsi:type="dcterms:W3CDTF">2022-10-17T18:42:00Z</dcterms:modified>
</cp:coreProperties>
</file>